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rPr>
          <w:rStyle w:val="Ninguno"/>
          <w:rFonts w:ascii="Times Roman" w:cs="Times Roman" w:hAnsi="Times Roman" w:eastAsia="Times Roman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22222"/>
          <w:sz w:val="28"/>
          <w:szCs w:val="28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entury Gothic" w:cs="Century Gothic" w:hAnsi="Century Gothic" w:eastAsia="Century Gothic"/>
          <w:b w:val="1"/>
          <w:bCs w:val="1"/>
          <w:i w:val="0"/>
          <w:iCs w:val="0"/>
          <w:sz w:val="40"/>
          <w:szCs w:val="40"/>
          <w:u w:color="009036"/>
          <w14:textOutline>
            <w14:noFill/>
          </w14:textOutline>
        </w:rPr>
      </w:pPr>
      <w:r>
        <w:rPr>
          <w:rStyle w:val="Ninguno"/>
          <w:rFonts w:ascii="Century Gothic" w:hAnsi="Century Gothic"/>
          <w:b w:val="1"/>
          <w:bCs w:val="1"/>
          <w:i w:val="0"/>
          <w:iCs w:val="0"/>
          <w:sz w:val="40"/>
          <w:szCs w:val="40"/>
          <w:u w:color="009036"/>
          <w:rtl w:val="0"/>
          <w:lang w:val="es-ES_tradnl"/>
          <w14:textOutline>
            <w14:noFill/>
          </w14:textOutline>
        </w:rPr>
        <w:t>El C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sz w:val="40"/>
          <w:szCs w:val="40"/>
          <w:u w:color="009036"/>
          <w:rtl w:val="0"/>
          <w:lang w:val="es-ES_tradnl"/>
          <w14:textOutline>
            <w14:noFill/>
          </w14:textOutline>
        </w:rPr>
        <w:t>onsorcio Sector II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sz w:val="40"/>
          <w:szCs w:val="40"/>
          <w:u w:color="009036"/>
          <w:rtl w:val="0"/>
          <w:lang w:val="es-ES_tradnl"/>
          <w14:textOutline>
            <w14:noFill/>
          </w14:textOutline>
        </w:rPr>
        <w:t xml:space="preserve">, Ecovidrio y Velefique, </w:t>
      </w:r>
      <w:r>
        <w:rPr>
          <w:rStyle w:val="Ninguno"/>
          <w:rFonts w:ascii="Century Gothic" w:hAnsi="Century Gothic"/>
          <w:b w:val="1"/>
          <w:bCs w:val="1"/>
          <w:i w:val="0"/>
          <w:iCs w:val="0"/>
          <w:sz w:val="40"/>
          <w:szCs w:val="40"/>
          <w:u w:color="009036"/>
          <w:rtl w:val="0"/>
          <w:lang w:val="es-ES_tradnl"/>
          <w14:textOutline>
            <w14:noFill/>
          </w14:textOutline>
        </w:rPr>
        <w:t xml:space="preserve">con el reciclaje de vidrio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entury Gothic" w:cs="Century Gothic" w:hAnsi="Century Gothic" w:eastAsia="Century Gothic"/>
          <w:b w:val="1"/>
          <w:bCs w:val="1"/>
          <w:i w:val="0"/>
          <w:iCs w:val="0"/>
          <w:outline w:val="0"/>
          <w:color w:val="009036"/>
          <w:sz w:val="40"/>
          <w:szCs w:val="40"/>
          <w:u w:color="009036"/>
          <w14:textOutline>
            <w14:noFill/>
          </w14:textOutline>
          <w14:textFill>
            <w14:solidFill>
              <w14:srgbClr w14:val="009036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i w:val="0"/>
          <w:iCs w:val="0"/>
          <w:sz w:val="40"/>
          <w:szCs w:val="40"/>
          <w:u w:color="009036"/>
          <w:rtl w:val="0"/>
          <w:lang w:val="es-ES_tradnl"/>
          <w14:textOutline>
            <w14:noFill/>
          </w14:textOutline>
        </w:rPr>
        <w:t>durante La Vuelta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entury Gothic" w:cs="Century Gothic" w:hAnsi="Century Gothic" w:eastAsia="Century Gothic"/>
          <w:i w:val="0"/>
          <w:iCs w:val="0"/>
          <w:outline w:val="0"/>
          <w:color w:val="009036"/>
          <w:sz w:val="22"/>
          <w:szCs w:val="22"/>
          <w:u w:color="009036"/>
          <w14:textOutline>
            <w14:noFill/>
          </w14:textOutline>
          <w14:textFill>
            <w14:solidFill>
              <w14:srgbClr w14:val="009036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ff0000"/>
          <w:u w:color="ff0000"/>
          <w14:textOutline>
            <w14:noFill/>
          </w14:textOutline>
          <w14:textFill>
            <w14:solidFill>
              <w14:srgbClr w14:val="FF0000"/>
            </w14:solidFill>
          </w14:textFill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</w:pP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>Ecovidrio vinilar</w:t>
      </w:r>
      <w:r>
        <w:rPr>
          <w:rFonts w:ascii="Century Gothic" w:hAnsi="Century Gothic" w:hint="default"/>
          <w:i w:val="0"/>
          <w:iCs w:val="0"/>
          <w:rtl w:val="0"/>
          <w:lang w:val="es-ES_tradnl"/>
          <w14:textOutline>
            <w14:noFill/>
          </w14:textOutline>
        </w:rPr>
        <w:t xml:space="preserve">á </w:t>
      </w: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>los contenedores en el municipio de Velefique para concienciar sobre el cuidado del medioambiente y promover la sostenibilidad durante la competici</w:t>
      </w:r>
      <w:r>
        <w:rPr>
          <w:rFonts w:ascii="Century Gothic" w:hAnsi="Century Gothic" w:hint="default"/>
          <w:i w:val="0"/>
          <w:iCs w:val="0"/>
          <w:rtl w:val="0"/>
          <w:lang w:val="es-ES_tradnl"/>
          <w14:textOutline>
            <w14:noFill/>
          </w14:textOutline>
        </w:rPr>
        <w:t>ó</w:t>
      </w: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>n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firstLine="0"/>
        <w:jc w:val="both"/>
        <w:rPr>
          <w:rFonts w:ascii="Century Gothic" w:cs="Century Gothic" w:hAnsi="Century Gothic" w:eastAsia="Century Gothic"/>
          <w:i w:val="0"/>
          <w:iCs w:val="0"/>
          <w14:textOutline>
            <w14:noFill/>
          </w14:textOutline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</w:pP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>Con el vidrio reciclado por los vecinos, Ecovidrio dise</w:t>
      </w:r>
      <w:r>
        <w:rPr>
          <w:rFonts w:ascii="Century Gothic" w:hAnsi="Century Gothic" w:hint="default"/>
          <w:i w:val="0"/>
          <w:iCs w:val="0"/>
          <w:rtl w:val="0"/>
          <w:lang w:val="es-ES_tradnl"/>
          <w14:textOutline>
            <w14:noFill/>
          </w14:textOutline>
        </w:rPr>
        <w:t>ñ</w:t>
      </w: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>ar</w:t>
      </w:r>
      <w:r>
        <w:rPr>
          <w:rFonts w:ascii="Century Gothic" w:hAnsi="Century Gothic" w:hint="default"/>
          <w:i w:val="0"/>
          <w:iCs w:val="0"/>
          <w:rtl w:val="0"/>
          <w:lang w:val="es-ES_tradnl"/>
          <w14:textOutline>
            <w14:noFill/>
          </w14:textOutline>
        </w:rPr>
        <w:t xml:space="preserve">á </w:t>
      </w: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>un trofeo que entregar</w:t>
      </w:r>
      <w:r>
        <w:rPr>
          <w:rFonts w:ascii="Century Gothic" w:hAnsi="Century Gothic" w:hint="default"/>
          <w:i w:val="0"/>
          <w:iCs w:val="0"/>
          <w:rtl w:val="0"/>
          <w:lang w:val="es-ES_tradnl"/>
          <w14:textOutline>
            <w14:noFill/>
          </w14:textOutline>
        </w:rPr>
        <w:t xml:space="preserve">á </w:t>
      </w: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>al ganador de la etapa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  <w:jc w:val="left"/>
        <w:rPr>
          <w:rFonts w:ascii="Century Gothic" w:cs="Century Gothic" w:hAnsi="Century Gothic" w:eastAsia="Century Gothic"/>
          <w:i w:val="0"/>
          <w:iCs w:val="0"/>
          <w14:textOutline>
            <w14:noFill/>
          </w14:textOutline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</w:pP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>El Pelot</w:t>
      </w:r>
      <w:r>
        <w:rPr>
          <w:rFonts w:ascii="Century Gothic" w:hAnsi="Century Gothic" w:hint="default"/>
          <w:i w:val="0"/>
          <w:iCs w:val="0"/>
          <w:rtl w:val="0"/>
          <w:lang w:val="es-ES_tradnl"/>
          <w14:textOutline>
            <w14:noFill/>
          </w14:textOutline>
        </w:rPr>
        <w:t>ó</w:t>
      </w: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>n Verde de Ecovidrio realizar</w:t>
      </w:r>
      <w:r>
        <w:rPr>
          <w:rFonts w:ascii="Century Gothic" w:hAnsi="Century Gothic" w:hint="default"/>
          <w:i w:val="0"/>
          <w:iCs w:val="0"/>
          <w:rtl w:val="0"/>
          <w:lang w:val="es-ES_tradnl"/>
          <w14:textOutline>
            <w14:noFill/>
          </w14:textOutline>
        </w:rPr>
        <w:t xml:space="preserve">á </w:t>
      </w:r>
      <w:r>
        <w:rPr>
          <w:rFonts w:ascii="Century Gothic" w:hAnsi="Century Gothic"/>
          <w:i w:val="0"/>
          <w:iCs w:val="0"/>
          <w:rtl w:val="0"/>
          <w:lang w:val="es-ES_tradnl"/>
          <w14:textOutline>
            <w14:noFill/>
          </w14:textOutline>
        </w:rPr>
        <w:t xml:space="preserve">batidas de recogida de residuos en el Alto de Velefique 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  <w:jc w:val="left"/>
        <w:rPr>
          <w:rStyle w:val="Ninguno"/>
          <w:rFonts w:ascii="Century Gothic" w:cs="Century Gothic" w:hAnsi="Century Gothic" w:eastAsia="Century Gothic"/>
          <w:i w:val="0"/>
          <w:iCs w:val="0"/>
          <w:sz w:val="22"/>
          <w:szCs w:val="22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2"/>
          <w:szCs w:val="22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b w:val="1"/>
          <w:bCs w:val="1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  <w:r>
        <w:rPr>
          <w:rStyle w:val="Ninguno"/>
          <w:rFonts w:ascii="Century Gothic" w:hAnsi="Century Gothic"/>
          <w:b w:val="1"/>
          <w:bCs w:val="1"/>
          <w:sz w:val="26"/>
          <w:szCs w:val="26"/>
          <w:rtl w:val="0"/>
          <w:lang w:val="fr-FR"/>
          <w14:textOutline>
            <w14:noFill/>
          </w14:textOutline>
        </w:rPr>
        <w:t xml:space="preserve">Velefique, </w:t>
      </w:r>
      <w:r>
        <w:rPr>
          <w:rStyle w:val="Ninguno"/>
          <w:rFonts w:ascii="Century Gothic" w:hAnsi="Century Gothic"/>
          <w:b w:val="1"/>
          <w:bCs w:val="1"/>
          <w:sz w:val="26"/>
          <w:szCs w:val="26"/>
          <w:rtl w:val="0"/>
          <w:lang w:val="es-ES_tradnl"/>
          <w14:textOutline>
            <w14:noFill/>
          </w14:textOutline>
        </w:rPr>
        <w:t xml:space="preserve">29 </w:t>
      </w:r>
      <w:r>
        <w:rPr>
          <w:rStyle w:val="Ninguno"/>
          <w:rFonts w:ascii="Century Gothic" w:hAnsi="Century Gothic"/>
          <w:b w:val="1"/>
          <w:bCs w:val="1"/>
          <w:sz w:val="26"/>
          <w:szCs w:val="26"/>
          <w:rtl w:val="0"/>
          <w:lang w:val="es-ES_tradnl"/>
          <w14:textOutline>
            <w14:noFill/>
          </w14:textOutline>
        </w:rPr>
        <w:t xml:space="preserve">julio de 2021. </w:t>
      </w:r>
      <w:r>
        <w:rPr>
          <w:rStyle w:val="Ninguno"/>
          <w:rFonts w:ascii="Century Gothic" w:hAnsi="Century Gothic" w:hint="default"/>
          <w:b w:val="1"/>
          <w:bCs w:val="1"/>
          <w:sz w:val="26"/>
          <w:szCs w:val="26"/>
          <w:rtl w:val="0"/>
          <w:lang w:val="es-ES_tradnl"/>
          <w14:textOutline>
            <w14:noFill/>
          </w14:textOutline>
        </w:rPr>
        <w:t>–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Esta ma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ñ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ana el Gerente del CRSII ha presentado en Velefique, junto al gerente de Ecovidrio en Andaluc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a, Jes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ú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s Guti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é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rrez y Rafael Garc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a, Alcalde de Velefique, (municipio que ser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 protagonista de la etapa 9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 de La Vuelta)</w:t>
      </w:r>
      <w:r>
        <w:rPr>
          <w:rStyle w:val="Ninguno"/>
          <w:rFonts w:ascii="Century Gothic" w:hAnsi="Century Gothic"/>
          <w:sz w:val="26"/>
          <w:szCs w:val="26"/>
          <w:rtl w:val="0"/>
          <w14:textOutline>
            <w14:noFill/>
          </w14:textOutline>
        </w:rPr>
        <w:t xml:space="preserve"> 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los </w:t>
      </w:r>
      <w:r>
        <w:rPr>
          <w:rStyle w:val="Ninguno"/>
          <w:rFonts w:ascii="Century Gothic" w:hAnsi="Century Gothic"/>
          <w:b w:val="1"/>
          <w:bCs w:val="1"/>
          <w:sz w:val="26"/>
          <w:szCs w:val="26"/>
          <w:rtl w:val="0"/>
          <w:lang w:val="es-ES_tradnl"/>
          <w14:textOutline>
            <w14:noFill/>
          </w14:textOutline>
        </w:rPr>
        <w:t xml:space="preserve">contenedores de reciclaje </w:t>
      </w:r>
      <w:r>
        <w:rPr>
          <w:rStyle w:val="Ninguno"/>
          <w:rFonts w:ascii="Century Gothic" w:hAnsi="Century Gothic"/>
          <w:b w:val="1"/>
          <w:bCs w:val="1"/>
          <w:sz w:val="26"/>
          <w:szCs w:val="26"/>
          <w:rtl w:val="0"/>
          <w:lang w:val="es-ES_tradnl"/>
          <w14:textOutline>
            <w14:noFill/>
          </w14:textOutline>
        </w:rPr>
        <w:t xml:space="preserve">especialmente vinilados 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para la ocasi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n 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para promover el reciclaje y concienciar a sus vecinos sobre el cuidado del medio ambiente y el impacto que tienen nuestros actos en 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é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l. Adem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s, con todos los residuos que se depositen en estos contenedores hasta el paso de La Vuelta, Ecovidrio dise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ñ</w:t>
      </w:r>
      <w:r>
        <w:rPr>
          <w:rStyle w:val="Ninguno"/>
          <w:rFonts w:ascii="Century Gothic" w:hAnsi="Century Gothic"/>
          <w:sz w:val="26"/>
          <w:szCs w:val="26"/>
          <w:rtl w:val="0"/>
          <w14:textOutline>
            <w14:noFill/>
          </w14:textOutline>
        </w:rPr>
        <w:t>ar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 un trofeo sostenible que entregar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 xml:space="preserve">á 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al ganador de esa etapa el pr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entury Gothic" w:hAnsi="Century Gothic"/>
          <w:sz w:val="26"/>
          <w:szCs w:val="26"/>
          <w:rtl w:val="0"/>
          <w:lang w:val="pt-PT"/>
          <w14:textOutline>
            <w14:noFill/>
          </w14:textOutline>
        </w:rPr>
        <w:t>ximo 22 de agosto.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cs="Cambria" w:hAnsi="Cambria" w:eastAsia="Cambria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El Consorcio se implica as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 xml:space="preserve">í 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una vez m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s con Ecovidrio 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para seguir sumando fuerzas y visibilizar a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ú</w:t>
      </w:r>
      <w:r>
        <w:rPr>
          <w:rStyle w:val="Ninguno"/>
          <w:rFonts w:ascii="Century Gothic" w:hAnsi="Century Gothic"/>
          <w:sz w:val="26"/>
          <w:szCs w:val="26"/>
          <w:rtl w:val="0"/>
          <w14:textOutline>
            <w14:noFill/>
          </w14:textOutline>
        </w:rPr>
        <w:t>n m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s el compromiso con el medioambiente, convirtiendo as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 xml:space="preserve">í 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el evento en un aut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é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ntico ejemplo de sostenibilidad.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6"/>
          <w:szCs w:val="26"/>
          <w:u w:color="009036"/>
          <w14:textOutline>
            <w14:noFill/>
          </w14:textOutline>
        </w:rPr>
      </w:pPr>
      <w:r>
        <w:rPr>
          <w:rStyle w:val="Ninguno"/>
          <w:rFonts w:ascii="Century Gothic" w:hAnsi="Century Gothic"/>
          <w:b w:val="1"/>
          <w:bCs w:val="1"/>
          <w:sz w:val="26"/>
          <w:szCs w:val="26"/>
          <w:u w:color="009036"/>
          <w:rtl w:val="0"/>
          <w:lang w:val="es-ES_tradnl"/>
          <w14:textOutline>
            <w14:noFill/>
          </w14:textOutline>
        </w:rPr>
        <w:t>Velefique, un municipio comprometido con la sostenibilidad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9036"/>
          <w:sz w:val="26"/>
          <w:szCs w:val="26"/>
          <w:u w:color="009036"/>
          <w14:textOutline>
            <w14:noFill/>
          </w14:textOutline>
          <w14:textFill>
            <w14:solidFill>
              <w14:srgbClr w14:val="009036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  <w:r>
        <w:rPr>
          <w:rStyle w:val="Ninguno"/>
          <w:rFonts w:ascii="Century Gothic" w:hAnsi="Century Gothic"/>
          <w:sz w:val="26"/>
          <w:szCs w:val="26"/>
          <w:rtl w:val="0"/>
          <w:lang w:val="pt-PT"/>
          <w14:textOutline>
            <w14:noFill/>
          </w14:textOutline>
        </w:rPr>
        <w:t>Seg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ú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n los 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ú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ltimos datos relativos a 2020, los 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vecinos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 de Velefique reciclaron un total de 3.000 kg de vidrio, una media de 13,1 kg por habitante y una media de 77 habitantes por contenedor.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036"/>
          <w:u w:color="009036"/>
          <w14:textOutline>
            <w14:noFill/>
          </w14:textOutline>
          <w14:textFill>
            <w14:solidFill>
              <w14:srgbClr w14:val="009036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0"/>
          <w:szCs w:val="20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 xml:space="preserve">Desde el CRSII y Ecovidrio, queremos recordar que el 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reciclado de envases de vidrio ahorra materias primas, energ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a, evita las emisiones de CO2 a la atm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sfera y el aumento de residuos que van al vertedero, lo que constituye un elemento esencial de minimizaci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n de los efectos del cambio clim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Century Gothic" w:hAnsi="Century Gothic"/>
          <w:sz w:val="26"/>
          <w:szCs w:val="26"/>
          <w:rtl w:val="0"/>
          <w:lang w:val="it-IT"/>
          <w14:textOutline>
            <w14:noFill/>
          </w14:textOutline>
        </w:rPr>
        <w:t>tico.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cs="Century Gothic" w:hAnsi="Century Gothic" w:eastAsia="Century Gothic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Cada vez que un ciudadano recicla tres botellas de vidrio, reduce en un kilo la basura que va al vertedero y se ahorra la suficiente energ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a como para cargar la bater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Century Gothic" w:hAnsi="Century Gothic"/>
          <w:sz w:val="26"/>
          <w:szCs w:val="26"/>
          <w:rtl w:val="0"/>
          <w:lang w:val="it-IT"/>
          <w14:textOutline>
            <w14:noFill/>
          </w14:textOutline>
        </w:rPr>
        <w:t>a de un Smartphone durante un a</w:t>
      </w:r>
      <w:r>
        <w:rPr>
          <w:rStyle w:val="Ninguno"/>
          <w:rFonts w:ascii="Century Gothic" w:hAnsi="Century Gothic" w:hint="default"/>
          <w:sz w:val="26"/>
          <w:szCs w:val="26"/>
          <w:rtl w:val="0"/>
          <w:lang w:val="es-ES_tradnl"/>
          <w14:textOutline>
            <w14:noFill/>
          </w14:textOutline>
        </w:rPr>
        <w:t>ñ</w:t>
      </w:r>
      <w:r>
        <w:rPr>
          <w:rStyle w:val="Ninguno"/>
          <w:rFonts w:ascii="Century Gothic" w:hAnsi="Century Gothic"/>
          <w:sz w:val="26"/>
          <w:szCs w:val="26"/>
          <w:rtl w:val="0"/>
          <w:lang w:val="es-ES_tradnl"/>
          <w14:textOutline>
            <w14:noFill/>
          </w14:textOutline>
        </w:rPr>
        <w:t>o, poner tres lavadoras o lavar tres veces toda la ropa de una familia de cuatro miembros.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284"/>
        <w:tab w:val="right" w:pos="8080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cs="Arial" w:hAnsi="Arial" w:eastAsia="Arial"/>
        <w:sz w:val="16"/>
        <w:szCs w:val="16"/>
      </w:rPr>
      <w:tab/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C/ Tulip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n, 1-1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º </w:t>
    </w:r>
    <w:r>
      <w:rPr>
        <w:rStyle w:val="Ninguno"/>
        <w:rFonts w:ascii="Arial" w:hAnsi="Arial"/>
        <w:sz w:val="16"/>
        <w:szCs w:val="16"/>
        <w:rtl w:val="0"/>
        <w:lang w:val="es-ES_tradnl"/>
      </w:rPr>
      <w:t>Oficina 8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ª</w:t>
      <w:tab/>
    </w:r>
    <w:r>
      <w:rPr>
        <w:rStyle w:val="Ninguno"/>
        <w:rFonts w:ascii="Arial" w:hAnsi="Arial"/>
        <w:sz w:val="16"/>
        <w:szCs w:val="16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í</w:t>
    </w:r>
    <w:r>
      <w:rPr>
        <w:rStyle w:val="Ninguno"/>
        <w:rFonts w:ascii="Arial" w:hAnsi="Arial"/>
        <w:sz w:val="16"/>
        <w:szCs w:val="16"/>
        <w:rtl w:val="0"/>
        <w:lang w:val="es-ES_tradnl"/>
      </w:rPr>
      <w:t>a)</w:t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Tel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.6pt;margin-top:408.2pt;width:92.0pt;height:2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1932938</wp:posOffset>
          </wp:positionH>
          <wp:positionV relativeFrom="page">
            <wp:posOffset>81912</wp:posOffset>
          </wp:positionV>
          <wp:extent cx="3695066" cy="508000"/>
          <wp:effectExtent l="0" t="0" r="0" b="0"/>
          <wp:wrapNone/>
          <wp:docPr id="1073741826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4601209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7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9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19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33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05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79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9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21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